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浙江</w:t>
      </w:r>
      <w:r>
        <w:rPr>
          <w:rFonts w:hint="eastAsia" w:eastAsia="方正小标宋简体"/>
          <w:sz w:val="32"/>
          <w:lang w:val="en-US" w:eastAsia="zh-CN"/>
        </w:rPr>
        <w:t>省</w:t>
      </w:r>
      <w:r>
        <w:rPr>
          <w:rFonts w:eastAsia="方正小标宋简体"/>
          <w:sz w:val="32"/>
        </w:rPr>
        <w:t>知识产权保护中心备案</w:t>
      </w:r>
      <w:r>
        <w:rPr>
          <w:rFonts w:hint="eastAsia" w:eastAsia="方正小标宋简体"/>
          <w:sz w:val="32"/>
          <w:lang w:val="en-US" w:eastAsia="zh-CN"/>
        </w:rPr>
        <w:t>主体</w:t>
      </w:r>
      <w:r>
        <w:rPr>
          <w:rFonts w:eastAsia="方正小标宋简体"/>
          <w:sz w:val="32"/>
        </w:rPr>
        <w:t>信息复核表</w:t>
      </w:r>
    </w:p>
    <w:p>
      <w:pPr>
        <w:jc w:val="center"/>
        <w:rPr>
          <w:rFonts w:eastAsia="方正小标宋简体"/>
          <w:sz w:val="32"/>
        </w:rPr>
      </w:pPr>
      <w:r>
        <w:rPr>
          <w:rFonts w:eastAsia="方正小标宋简体"/>
          <w:sz w:val="32"/>
        </w:rPr>
        <w:t>（202</w:t>
      </w:r>
      <w:r>
        <w:rPr>
          <w:rFonts w:hint="eastAsia" w:eastAsia="方正小标宋简体"/>
          <w:sz w:val="32"/>
          <w:lang w:val="en-US" w:eastAsia="zh-CN"/>
        </w:rPr>
        <w:t>3</w:t>
      </w:r>
      <w:r>
        <w:rPr>
          <w:rFonts w:eastAsia="方正小标宋简体"/>
          <w:sz w:val="32"/>
        </w:rPr>
        <w:t>年度）</w:t>
      </w: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291"/>
        <w:gridCol w:w="2183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*单位名称</w:t>
            </w:r>
          </w:p>
        </w:tc>
        <w:tc>
          <w:tcPr>
            <w:tcW w:w="1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*统一社会信用代码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*联系地址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具体到门牌号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90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*所属行业</w:t>
            </w:r>
          </w:p>
        </w:tc>
        <w:tc>
          <w:tcPr>
            <w:tcW w:w="390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新一代信息技术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新能源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*单位联系人</w:t>
            </w:r>
          </w:p>
        </w:tc>
        <w:tc>
          <w:tcPr>
            <w:tcW w:w="1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*手机号码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*固定电话</w:t>
            </w:r>
          </w:p>
        </w:tc>
        <w:tc>
          <w:tcPr>
            <w:tcW w:w="13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*电子邮箱</w:t>
            </w:r>
          </w:p>
        </w:tc>
        <w:tc>
          <w:tcPr>
            <w:tcW w:w="12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*主营产品或服务</w:t>
            </w:r>
          </w:p>
        </w:tc>
        <w:tc>
          <w:tcPr>
            <w:tcW w:w="390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strike w:val="0"/>
                <w:sz w:val="24"/>
                <w:szCs w:val="24"/>
                <w:lang w:val="en-US" w:eastAsia="zh-CN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trike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主体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声明（勾选确认）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申请材料均真实、合法。如有不实之处，愿负相应的法律责任，并承担由此产生的一切后果。</w:t>
            </w:r>
            <w:bookmarkStart w:id="0" w:name="_GoBack"/>
            <w:bookmarkEnd w:id="0"/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□保证遵守相关知识产权法律法规，维护自己合法权益同时尊重他人的知识产权，不侵犯他人相关知识产权。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5000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wordWrap w:val="0"/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单位盖章：                                        年    月    日     </w:t>
            </w:r>
          </w:p>
          <w:p>
            <w:pPr>
              <w:spacing w:line="520" w:lineRule="exact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4YWQ2ZWQxMWRiMDg5ZmI5ODY1NjFmNTFkMmQ3MzEifQ=="/>
  </w:docVars>
  <w:rsids>
    <w:rsidRoot w:val="2C91328E"/>
    <w:rsid w:val="0F5D7339"/>
    <w:rsid w:val="23F628E9"/>
    <w:rsid w:val="2BB626B2"/>
    <w:rsid w:val="2C91328E"/>
    <w:rsid w:val="4E017DA5"/>
    <w:rsid w:val="55350EEA"/>
    <w:rsid w:val="FAF7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3</TotalTime>
  <ScaleCrop>false</ScaleCrop>
  <LinksUpToDate>false</LinksUpToDate>
  <CharactersWithSpaces>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2022-07-11T11:25:00Z</dcterms:created>
  <dc:creator>吴彬斌</dc:creator>
  <cp:lastModifiedBy>农民进城</cp:lastModifiedBy>
  <dcterms:modified xsi:type="dcterms:W3CDTF">2023-07-20T06:52:22Z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631790D2C1E7464785F1628FF39731BC</vt:lpwstr>
  </property>
</Properties>
</file>