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省知识产权保护中心2024年公开招聘计划表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4"/>
        <w:tblW w:w="148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733"/>
        <w:gridCol w:w="560"/>
        <w:gridCol w:w="747"/>
        <w:gridCol w:w="960"/>
        <w:gridCol w:w="4733"/>
        <w:gridCol w:w="1160"/>
        <w:gridCol w:w="1160"/>
        <w:gridCol w:w="34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highlight w:val="none"/>
                <w:lang w:bidi="ar"/>
              </w:rPr>
              <w:t>招聘岗位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highlight w:val="none"/>
                <w:lang w:bidi="ar"/>
              </w:rPr>
              <w:t>岗位类别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highlight w:val="none"/>
                <w:lang w:bidi="ar"/>
              </w:rPr>
              <w:t>人数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highlight w:val="none"/>
                <w:lang w:bidi="ar"/>
              </w:rPr>
              <w:t>招聘对象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highlight w:val="none"/>
                <w:lang w:bidi="ar"/>
              </w:rPr>
              <w:t>年龄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highlight w:val="none"/>
                <w:lang w:bidi="ar"/>
              </w:rPr>
              <w:t>专    业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highlight w:val="none"/>
                <w:lang w:bidi="ar"/>
              </w:rPr>
              <w:t>学历/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highlight w:val="none"/>
                <w:lang w:bidi="ar"/>
              </w:rPr>
              <w:t>学位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highlight w:val="none"/>
                <w:lang w:bidi="ar"/>
              </w:rPr>
              <w:t>专业技术资格或职业资格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highlight w:val="none"/>
                <w:lang w:bidi="ar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专利预审员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2"/>
                <w:highlight w:val="none"/>
                <w:lang w:eastAsia="zh-CN"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技术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2"/>
                <w:highlight w:val="none"/>
              </w:rPr>
              <w:t>11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 xml:space="preserve">不限                                 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35周岁及以下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eastAsia="zh-CN" w:bidi="ar"/>
              </w:rPr>
              <w:t>1988年2月2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eastAsia="zh-CN" w:bidi="ar"/>
              </w:rPr>
              <w:t>日后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）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化学</w:t>
            </w:r>
            <w:r>
              <w:rPr>
                <w:rFonts w:ascii="宋体" w:hAnsi="宋体" w:eastAsia="宋体" w:cs="宋体"/>
                <w:color w:val="auto"/>
                <w:sz w:val="22"/>
                <w:highlight w:val="none"/>
              </w:rPr>
              <w:t>（0703）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、材料科学与工程</w:t>
            </w:r>
            <w:r>
              <w:rPr>
                <w:rFonts w:ascii="宋体" w:hAnsi="宋体" w:eastAsia="宋体" w:cs="宋体"/>
                <w:color w:val="auto"/>
                <w:sz w:val="22"/>
                <w:highlight w:val="none"/>
              </w:rPr>
              <w:t>（0805）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2"/>
                <w:highlight w:val="none"/>
              </w:rPr>
              <w:t>材料与化工（0856）、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化学工程与技术</w:t>
            </w:r>
            <w:r>
              <w:rPr>
                <w:rFonts w:ascii="宋体" w:hAnsi="宋体" w:eastAsia="宋体" w:cs="宋体"/>
                <w:color w:val="auto"/>
                <w:sz w:val="22"/>
                <w:highlight w:val="none"/>
              </w:rPr>
              <w:t>（0817）、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冶金工程</w:t>
            </w:r>
            <w:r>
              <w:rPr>
                <w:rFonts w:ascii="宋体" w:hAnsi="宋体" w:eastAsia="宋体" w:cs="宋体"/>
                <w:color w:val="auto"/>
                <w:sz w:val="22"/>
                <w:highlight w:val="none"/>
              </w:rPr>
              <w:t>（0806）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、纺织</w:t>
            </w:r>
            <w:r>
              <w:rPr>
                <w:rFonts w:ascii="宋体" w:hAnsi="宋体" w:eastAsia="宋体" w:cs="宋体"/>
                <w:color w:val="auto"/>
                <w:sz w:val="22"/>
                <w:highlight w:val="none"/>
              </w:rPr>
              <w:t>科学与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工程</w:t>
            </w:r>
            <w:r>
              <w:rPr>
                <w:rFonts w:ascii="宋体" w:hAnsi="宋体" w:eastAsia="宋体" w:cs="宋体"/>
                <w:color w:val="auto"/>
                <w:sz w:val="22"/>
                <w:highlight w:val="none"/>
              </w:rPr>
              <w:t>（0821）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、轻工技术与工程</w:t>
            </w:r>
            <w:r>
              <w:rPr>
                <w:rFonts w:ascii="宋体" w:hAnsi="宋体" w:eastAsia="宋体" w:cs="宋体"/>
                <w:color w:val="auto"/>
                <w:sz w:val="22"/>
                <w:highlight w:val="none"/>
              </w:rPr>
              <w:t>（0822）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2"/>
                <w:highlight w:val="none"/>
              </w:rPr>
              <w:t>能源动力（0858）、环境科学与工程（0830）、资源与环境（0857）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z w:val="22"/>
                <w:highlight w:val="none"/>
              </w:rPr>
              <w:t>物理学(0702)、地球物理学（0708）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研究生学历，硕士及以上学位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/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3个月及以上专利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从业工作经历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eastAsia="zh-CN"/>
              </w:rPr>
              <w:t>包括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专利代理、专利审查、</w:t>
            </w:r>
            <w:r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eastAsia="zh-CN"/>
              </w:rPr>
              <w:t>专利预审、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专利管理、</w:t>
            </w:r>
            <w:r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eastAsia="zh-CN"/>
              </w:rPr>
              <w:t>专利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维权、</w:t>
            </w:r>
            <w:r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eastAsia="zh-CN"/>
              </w:rPr>
              <w:t>专利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挖掘、</w:t>
            </w:r>
            <w:r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eastAsia="zh-CN"/>
              </w:rPr>
              <w:t>专利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分析</w:t>
            </w:r>
            <w:r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eastAsia="zh-CN"/>
              </w:rPr>
              <w:t>、专利运营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等工作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其中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具有1年以上专利审查或</w:t>
            </w:r>
            <w:r>
              <w:rPr>
                <w:rFonts w:ascii="宋体" w:hAnsi="宋体" w:eastAsia="宋体" w:cs="宋体"/>
                <w:color w:val="auto"/>
                <w:sz w:val="22"/>
                <w:highlight w:val="none"/>
              </w:rPr>
              <w:t>1年以上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专利预审或2年以上专利代理工作经历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的优先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具有3年以上专利审查经历且具备副高职称人员的年龄可放宽至40周岁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1983年2月22日后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专利预审员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技术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eastAsia="zh-CN"/>
              </w:rPr>
              <w:t>10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 xml:space="preserve">不限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35周岁及以下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eastAsia="zh-CN" w:bidi="ar"/>
              </w:rPr>
              <w:t>1988年2月2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eastAsia="zh-CN" w:bidi="ar"/>
              </w:rPr>
              <w:t>日后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）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机械工程（0802）、机械（0855）、动力工程及工程热物理（0807）、电气工程（0808）、仪器科学与技术（0804）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航空宇航科学与技术（0825）、船舶与海洋工程（0824）、电子信息（0854）、信息与通信工程（0810）、电子科学与技术（0809）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研究生学历，硕士及以上学位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/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3个月及以上专利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从业工作经历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eastAsia="zh-CN"/>
              </w:rPr>
              <w:t>包括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专利代理、专利审查、</w:t>
            </w:r>
            <w:r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eastAsia="zh-CN"/>
              </w:rPr>
              <w:t>专利预审、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专利管理、</w:t>
            </w:r>
            <w:r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eastAsia="zh-CN"/>
              </w:rPr>
              <w:t>专利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维权、</w:t>
            </w:r>
            <w:r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eastAsia="zh-CN"/>
              </w:rPr>
              <w:t>专利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挖掘、</w:t>
            </w:r>
            <w:r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eastAsia="zh-CN"/>
              </w:rPr>
              <w:t>专利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分析</w:t>
            </w:r>
            <w:r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eastAsia="zh-CN"/>
              </w:rPr>
              <w:t>、专利运营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等工作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其中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具有1年以上专利审查或</w:t>
            </w:r>
            <w:r>
              <w:rPr>
                <w:rFonts w:ascii="宋体" w:hAnsi="宋体" w:eastAsia="宋体" w:cs="宋体"/>
                <w:color w:val="auto"/>
                <w:sz w:val="22"/>
                <w:highlight w:val="none"/>
              </w:rPr>
              <w:t>1年以上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专利预审或2年以上专利代理工作经历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的优先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具有3年以上专利审查经历且具备副高职称人员的年龄可放宽至40周岁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1983年2月22日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eastAsia="zh-CN" w:bidi="ar"/>
              </w:rPr>
              <w:t>后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专利预审员</w:t>
            </w:r>
            <w:r>
              <w:rPr>
                <w:rFonts w:hint="eastAsia" w:ascii="宋体" w:hAnsi="宋体" w:cs="宋体"/>
                <w:color w:val="auto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技术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eastAsia="zh-CN"/>
              </w:rPr>
              <w:t>4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 xml:space="preserve">不限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35周岁及以下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eastAsia="zh-CN" w:bidi="ar"/>
              </w:rPr>
              <w:t>1988年2月2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eastAsia="zh-CN" w:bidi="ar"/>
              </w:rPr>
              <w:t>日后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）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生物学</w:t>
            </w:r>
            <w:r>
              <w:rPr>
                <w:rFonts w:ascii="宋体" w:hAnsi="宋体" w:eastAsia="宋体" w:cs="宋体"/>
                <w:color w:val="auto"/>
                <w:sz w:val="22"/>
                <w:highlight w:val="none"/>
              </w:rPr>
              <w:t>（0710）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、生物医学工程</w:t>
            </w:r>
            <w:r>
              <w:rPr>
                <w:rFonts w:ascii="宋体" w:hAnsi="宋体" w:eastAsia="宋体" w:cs="宋体"/>
                <w:color w:val="auto"/>
                <w:sz w:val="22"/>
                <w:highlight w:val="none"/>
              </w:rPr>
              <w:t>（0831）、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生物工程</w:t>
            </w:r>
            <w:r>
              <w:rPr>
                <w:rFonts w:ascii="宋体" w:hAnsi="宋体" w:eastAsia="宋体" w:cs="宋体"/>
                <w:color w:val="auto"/>
                <w:sz w:val="22"/>
                <w:highlight w:val="none"/>
              </w:rPr>
              <w:t>（0836）、生物与医药（0860）、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光学工程（0803）、光学（070207）、</w:t>
            </w:r>
            <w:r>
              <w:rPr>
                <w:rFonts w:ascii="宋体" w:hAnsi="宋体" w:eastAsia="宋体" w:cs="宋体"/>
                <w:color w:val="auto"/>
                <w:sz w:val="22"/>
                <w:highlight w:val="none"/>
              </w:rPr>
              <w:t>食品科学与工程（0832）、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药学</w:t>
            </w:r>
            <w:r>
              <w:rPr>
                <w:rFonts w:ascii="宋体" w:hAnsi="宋体" w:eastAsia="宋体" w:cs="宋体"/>
                <w:color w:val="auto"/>
                <w:sz w:val="22"/>
                <w:highlight w:val="none"/>
              </w:rPr>
              <w:t>（1007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需授予理学硕士</w:t>
            </w:r>
            <w:r>
              <w:rPr>
                <w:rFonts w:ascii="宋体" w:hAnsi="宋体" w:eastAsia="宋体" w:cs="宋体"/>
                <w:color w:val="auto"/>
                <w:sz w:val="22"/>
                <w:highlight w:val="none"/>
              </w:rPr>
              <w:t>）、畜牧学（0905）、林学（0907）、植物保护（0904）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研究生学历，硕士及以上学位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/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3个月及以上专利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从业工作经历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eastAsia="zh-CN"/>
              </w:rPr>
              <w:t>包括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专利代理、专利审查、</w:t>
            </w:r>
            <w:r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eastAsia="zh-CN"/>
              </w:rPr>
              <w:t>专利预审、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专利管理、</w:t>
            </w:r>
            <w:r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eastAsia="zh-CN"/>
              </w:rPr>
              <w:t>专利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维权、</w:t>
            </w:r>
            <w:r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eastAsia="zh-CN"/>
              </w:rPr>
              <w:t>专利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挖掘、</w:t>
            </w:r>
            <w:r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eastAsia="zh-CN"/>
              </w:rPr>
              <w:t>专利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分析</w:t>
            </w:r>
            <w:r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eastAsia="zh-CN"/>
              </w:rPr>
              <w:t>、专利运营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等工作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其中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具有1年以上专利审查或</w:t>
            </w:r>
            <w:r>
              <w:rPr>
                <w:rFonts w:ascii="宋体" w:hAnsi="宋体" w:eastAsia="宋体" w:cs="宋体"/>
                <w:color w:val="auto"/>
                <w:sz w:val="22"/>
                <w:highlight w:val="none"/>
              </w:rPr>
              <w:t>1年以上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专利预审或2年以上专利代理工作经历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的优先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具有3年以上专利审查经历且具备副高职称人员的年龄可放宽至40周岁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1983年2月22日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eastAsia="zh-CN" w:bidi="ar"/>
              </w:rPr>
              <w:t>后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auto"/>
          <w:highlight w:val="none"/>
        </w:rPr>
      </w:pPr>
    </w:p>
    <w:sectPr>
      <w:footerReference r:id="rId3" w:type="default"/>
      <w:pgSz w:w="16838" w:h="11906" w:orient="landscape"/>
      <w:pgMar w:top="1293" w:right="1327" w:bottom="1349" w:left="132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4E976"/>
    <w:multiLevelType w:val="singleLevel"/>
    <w:tmpl w:val="C724E9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646F143"/>
    <w:multiLevelType w:val="singleLevel"/>
    <w:tmpl w:val="F646F143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MWQ1OTkzOTk0YTcwMDM0MTA2OTRkMDlhNmM1YzUifQ=="/>
  </w:docVars>
  <w:rsids>
    <w:rsidRoot w:val="00480125"/>
    <w:rsid w:val="0005370C"/>
    <w:rsid w:val="000C2DA7"/>
    <w:rsid w:val="00480125"/>
    <w:rsid w:val="0048497E"/>
    <w:rsid w:val="006D7708"/>
    <w:rsid w:val="00746FF8"/>
    <w:rsid w:val="008F2F0E"/>
    <w:rsid w:val="009A711D"/>
    <w:rsid w:val="00A02C60"/>
    <w:rsid w:val="00A2307F"/>
    <w:rsid w:val="00A748F4"/>
    <w:rsid w:val="00A87489"/>
    <w:rsid w:val="00CD7CCF"/>
    <w:rsid w:val="00ED0697"/>
    <w:rsid w:val="00F33E81"/>
    <w:rsid w:val="01FB6942"/>
    <w:rsid w:val="02030A39"/>
    <w:rsid w:val="022C72B4"/>
    <w:rsid w:val="02C240C4"/>
    <w:rsid w:val="076C5891"/>
    <w:rsid w:val="0B6B410C"/>
    <w:rsid w:val="0C147914"/>
    <w:rsid w:val="15EC6A20"/>
    <w:rsid w:val="17FDAB07"/>
    <w:rsid w:val="18E9696B"/>
    <w:rsid w:val="1B2B4510"/>
    <w:rsid w:val="1BFB4760"/>
    <w:rsid w:val="1DF73DBE"/>
    <w:rsid w:val="20A355E5"/>
    <w:rsid w:val="296C32DC"/>
    <w:rsid w:val="2ACEDF14"/>
    <w:rsid w:val="2AFB7743"/>
    <w:rsid w:val="2D578579"/>
    <w:rsid w:val="2D7F7E15"/>
    <w:rsid w:val="2DB805F6"/>
    <w:rsid w:val="2F7DE06B"/>
    <w:rsid w:val="2FFF6FAC"/>
    <w:rsid w:val="31CE525E"/>
    <w:rsid w:val="346325A9"/>
    <w:rsid w:val="37BF5871"/>
    <w:rsid w:val="3B9C7482"/>
    <w:rsid w:val="3C882E25"/>
    <w:rsid w:val="3E115614"/>
    <w:rsid w:val="3F6D31BE"/>
    <w:rsid w:val="3F97A7C0"/>
    <w:rsid w:val="3FE403CD"/>
    <w:rsid w:val="42D41E73"/>
    <w:rsid w:val="44AE659E"/>
    <w:rsid w:val="477FE192"/>
    <w:rsid w:val="48371137"/>
    <w:rsid w:val="4AE22BB8"/>
    <w:rsid w:val="4BCF5981"/>
    <w:rsid w:val="4C4A5008"/>
    <w:rsid w:val="4FA72F5E"/>
    <w:rsid w:val="52925EE3"/>
    <w:rsid w:val="530A729F"/>
    <w:rsid w:val="57FFA72A"/>
    <w:rsid w:val="597FD3EB"/>
    <w:rsid w:val="5BC6263D"/>
    <w:rsid w:val="5C874543"/>
    <w:rsid w:val="5CF84E00"/>
    <w:rsid w:val="5E6563C9"/>
    <w:rsid w:val="5FFFAFA1"/>
    <w:rsid w:val="63FD5AAF"/>
    <w:rsid w:val="6BED0490"/>
    <w:rsid w:val="6D086325"/>
    <w:rsid w:val="6E193DD1"/>
    <w:rsid w:val="6F5AEDC4"/>
    <w:rsid w:val="6FFBAA6C"/>
    <w:rsid w:val="6FFE76DB"/>
    <w:rsid w:val="702519F9"/>
    <w:rsid w:val="74EF613C"/>
    <w:rsid w:val="7589625A"/>
    <w:rsid w:val="76137BCE"/>
    <w:rsid w:val="773F4623"/>
    <w:rsid w:val="7774A5B1"/>
    <w:rsid w:val="77BF33FE"/>
    <w:rsid w:val="789F7A65"/>
    <w:rsid w:val="78F34A04"/>
    <w:rsid w:val="79713798"/>
    <w:rsid w:val="79EEAD65"/>
    <w:rsid w:val="79F66CC5"/>
    <w:rsid w:val="7AA495FA"/>
    <w:rsid w:val="7CF8D359"/>
    <w:rsid w:val="7EDA8D53"/>
    <w:rsid w:val="7F3773E5"/>
    <w:rsid w:val="7F7A192B"/>
    <w:rsid w:val="7FFE6CD2"/>
    <w:rsid w:val="8BEF07C7"/>
    <w:rsid w:val="9767A299"/>
    <w:rsid w:val="9B772046"/>
    <w:rsid w:val="9F07831E"/>
    <w:rsid w:val="A7B9E902"/>
    <w:rsid w:val="A7F96D57"/>
    <w:rsid w:val="A7FC09E7"/>
    <w:rsid w:val="AF7C64D7"/>
    <w:rsid w:val="BEF64A24"/>
    <w:rsid w:val="D7874E6A"/>
    <w:rsid w:val="DC770184"/>
    <w:rsid w:val="DD6E325D"/>
    <w:rsid w:val="DEEF007E"/>
    <w:rsid w:val="EAF77583"/>
    <w:rsid w:val="EC995E8B"/>
    <w:rsid w:val="EFEBC624"/>
    <w:rsid w:val="EFF764DB"/>
    <w:rsid w:val="EFFB0AEB"/>
    <w:rsid w:val="F8FF4A17"/>
    <w:rsid w:val="FD6E3687"/>
    <w:rsid w:val="FDBDC599"/>
    <w:rsid w:val="FDC7C694"/>
    <w:rsid w:val="FDFBC0CA"/>
    <w:rsid w:val="FEF19D8F"/>
    <w:rsid w:val="FF3C8F1F"/>
    <w:rsid w:val="FF6B1D13"/>
    <w:rsid w:val="FFFDD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autoRedefine/>
    <w:qFormat/>
    <w:uiPriority w:val="20"/>
    <w:rPr>
      <w:i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2</Pages>
  <Words>889</Words>
  <Characters>1017</Characters>
  <Lines>1</Lines>
  <Paragraphs>1</Paragraphs>
  <TotalTime>10</TotalTime>
  <ScaleCrop>false</ScaleCrop>
  <LinksUpToDate>false</LinksUpToDate>
  <CharactersWithSpaces>1247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2023-12-24T14:57:00Z</dcterms:created>
  <dc:creator>汪旌</dc:creator>
  <cp:lastModifiedBy>吴文雨</cp:lastModifiedBy>
  <cp:lastPrinted>2023-12-29T01:34:00Z</cp:lastPrinted>
  <dcterms:modified xsi:type="dcterms:W3CDTF">2024-01-31T03:12:26Z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245716E0D7474D9698414EDF014713DB_12</vt:lpwstr>
  </property>
</Properties>
</file>