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312" w:afterLines="100"/>
        <w:jc w:val="center"/>
        <w:rPr>
          <w:b/>
          <w:bCs/>
          <w:sz w:val="48"/>
          <w:szCs w:val="56"/>
        </w:rPr>
      </w:pPr>
      <w:bookmarkStart w:id="0" w:name="_GoBack"/>
      <w:r>
        <w:rPr>
          <w:rFonts w:hint="eastAsia"/>
          <w:b/>
          <w:bCs/>
          <w:sz w:val="48"/>
          <w:szCs w:val="56"/>
        </w:rPr>
        <w:t>浙江</w:t>
      </w:r>
      <w:r>
        <w:rPr>
          <w:rFonts w:hint="eastAsia"/>
          <w:b/>
          <w:bCs/>
          <w:sz w:val="48"/>
          <w:szCs w:val="56"/>
          <w:lang w:val="en-US" w:eastAsia="zh-CN"/>
        </w:rPr>
        <w:t>省</w:t>
      </w:r>
      <w:r>
        <w:rPr>
          <w:rFonts w:hint="default"/>
          <w:b/>
          <w:bCs/>
          <w:sz w:val="48"/>
          <w:szCs w:val="56"/>
          <w:lang w:eastAsia="zh-CN"/>
          <w:woUserID w:val="1"/>
        </w:rPr>
        <w:t>知识产权</w:t>
      </w:r>
      <w:r>
        <w:rPr>
          <w:rFonts w:hint="eastAsia"/>
          <w:b/>
          <w:bCs/>
          <w:sz w:val="48"/>
          <w:szCs w:val="56"/>
        </w:rPr>
        <w:t>保护中心批量预审申请表</w:t>
      </w:r>
    </w:p>
    <w:bookmarkEnd w:id="0"/>
    <w:tbl>
      <w:tblPr>
        <w:tblStyle w:val="8"/>
        <w:tblW w:w="86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2774"/>
        <w:gridCol w:w="1345"/>
        <w:gridCol w:w="3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default" w:ascii="仿宋_GB2312" w:hAnsi="Calibri" w:eastAsia="仿宋_GB2312" w:cs="Times New Roman"/>
                <w:b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woUserID w:val="1"/>
              </w:rPr>
            </w:pPr>
            <w:r>
              <w:rPr>
                <w:rFonts w:hint="default" w:ascii="仿宋_GB2312" w:hAnsi="Calibri" w:eastAsia="仿宋_GB2312" w:cs="Times New Roman"/>
                <w:b/>
                <w:bCs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Times New Roman"/>
                <w:color w:val="333333"/>
                <w:sz w:val="24"/>
                <w:lang w:eastAsia="zh-CN"/>
                <w:woUserID w:val="1"/>
              </w:rPr>
            </w:pPr>
            <w:r>
              <w:rPr>
                <w:rFonts w:hint="eastAsia" w:ascii="华文仿宋" w:hAnsi="华文仿宋" w:eastAsia="华文仿宋" w:cs="仿宋_GB2312"/>
                <w:sz w:val="24"/>
                <w:lang w:val="en-US" w:eastAsia="zh-CN"/>
                <w:woUserID w:val="1"/>
              </w:rPr>
              <w:t xml:space="preserve"> 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woUserID w:val="1"/>
              </w:rPr>
            </w:pPr>
            <w:r>
              <w:rPr>
                <w:rFonts w:hint="default" w:ascii="仿宋_GB2312" w:hAnsi="Calibri" w:eastAsia="仿宋_GB2312" w:cs="Times New Roman"/>
                <w:b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华文仿宋" w:hAnsi="华文仿宋" w:eastAsia="华文仿宋" w:cs="Times New Roman"/>
                <w:color w:val="333333"/>
                <w:sz w:val="24"/>
                <w:lang w:val="en-US" w:eastAsia="zh-CN"/>
                <w:woUserID w:val="1"/>
              </w:rPr>
            </w:pPr>
            <w:r>
              <w:rPr>
                <w:rFonts w:hint="eastAsia" w:ascii="华文仿宋" w:hAnsi="华文仿宋" w:eastAsia="华文仿宋" w:cs="Times New Roman"/>
                <w:color w:val="333333"/>
                <w:sz w:val="24"/>
                <w:lang w:val="en-US" w:eastAsia="zh-CN"/>
                <w:woUserID w:val="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woUserID w:val="1"/>
              </w:rPr>
            </w:pPr>
            <w:r>
              <w:rPr>
                <w:rFonts w:hint="default" w:ascii="仿宋_GB2312" w:hAnsi="Calibri" w:eastAsia="仿宋_GB2312" w:cs="Times New Roman"/>
                <w:b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Times New Roman"/>
                <w:color w:val="333333"/>
                <w:sz w:val="24"/>
                <w:lang w:eastAsia="zh-CN"/>
                <w:woUserID w:val="1"/>
              </w:rPr>
            </w:pPr>
            <w:r>
              <w:rPr>
                <w:rFonts w:hint="eastAsia" w:ascii="华文仿宋" w:hAnsi="华文仿宋" w:eastAsia="华文仿宋" w:cs="Times New Roman"/>
                <w:color w:val="333333"/>
                <w:sz w:val="24"/>
                <w:lang w:val="en-US" w:eastAsia="zh-CN"/>
                <w:woUserID w:val="1"/>
              </w:rPr>
              <w:t xml:space="preserve"> 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woUserID w:val="1"/>
              </w:rPr>
            </w:pPr>
            <w:r>
              <w:rPr>
                <w:rFonts w:hint="default" w:ascii="仿宋_GB2312" w:hAnsi="Calibri" w:eastAsia="仿宋_GB2312" w:cs="Times New Roman"/>
                <w:b/>
                <w:bCs/>
                <w:kern w:val="0"/>
                <w:sz w:val="28"/>
                <w:szCs w:val="28"/>
              </w:rPr>
              <w:t>邮箱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仿宋" w:hAnsi="华文仿宋" w:eastAsia="华文仿宋" w:cs="Times New Roman"/>
                <w:color w:val="333333"/>
                <w:sz w:val="24"/>
                <w:lang w:eastAsia="zh-CN"/>
                <w:woUserID w:val="1"/>
              </w:rPr>
            </w:pPr>
            <w:r>
              <w:rPr>
                <w:rFonts w:hint="eastAsia" w:ascii="华文仿宋" w:hAnsi="华文仿宋" w:eastAsia="华文仿宋" w:cs="仿宋_GB2312"/>
                <w:sz w:val="24"/>
                <w:lang w:val="en-US" w:eastAsia="zh-CN"/>
                <w:woUserID w:val="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default" w:ascii="仿宋_GB2312" w:hAnsi="Calibri" w:eastAsia="仿宋_GB2312" w:cs="Times New Roman"/>
                <w:b/>
                <w:bCs/>
                <w:kern w:val="0"/>
                <w:sz w:val="28"/>
                <w:szCs w:val="28"/>
              </w:rPr>
              <w:t>行业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default" w:ascii="仿宋_GB2312" w:hAnsi="Calibri" w:eastAsia="仿宋_GB2312" w:cs="Times New Roman"/>
                <w:kern w:val="0"/>
                <w:sz w:val="24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8"/>
                <w:lang w:val="en-US" w:eastAsia="zh-CN"/>
              </w:rPr>
              <w:t>新一代信息技术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default" w:ascii="仿宋_GB2312" w:hAnsi="Calibri" w:eastAsia="仿宋_GB2312" w:cs="Times New Roman"/>
                <w:kern w:val="0"/>
                <w:sz w:val="24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8"/>
                <w:lang w:val="en-US" w:eastAsia="zh-CN"/>
              </w:rPr>
              <w:t xml:space="preserve">绿色低碳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lang w:eastAsia="zh-CN"/>
              </w:rPr>
            </w:pPr>
            <w:r>
              <w:rPr>
                <w:rFonts w:hint="default" w:ascii="仿宋_GB2312" w:hAnsi="Calibri" w:eastAsia="仿宋_GB2312" w:cs="Times New Roman"/>
                <w:kern w:val="0"/>
                <w:sz w:val="24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8"/>
                <w:lang w:val="en-US" w:eastAsia="zh-CN"/>
              </w:rPr>
              <w:t xml:space="preserve">生物 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lang w:bidi="ar"/>
              </w:rPr>
            </w:pPr>
            <w:r>
              <w:rPr>
                <w:rFonts w:hint="default" w:ascii="仿宋_GB2312" w:hAnsi="Calibri" w:eastAsia="仿宋_GB2312" w:cs="Times New Roman"/>
                <w:kern w:val="0"/>
                <w:sz w:val="28"/>
                <w:szCs w:val="28"/>
              </w:rPr>
              <w:t>备案主体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仿宋_GB2312" w:hAnsi="Calibri" w:eastAsia="仿宋_GB2312" w:cs="Times New Roman"/>
                <w:kern w:val="0"/>
                <w:sz w:val="24"/>
                <w:szCs w:val="28"/>
                <w:lang w:val="en-US" w:eastAsia="zh-CN"/>
              </w:rPr>
              <w:sym w:font="Wingdings" w:char="00A8"/>
            </w:r>
            <w:r>
              <w:rPr>
                <w:rFonts w:hint="default" w:ascii="仿宋_GB2312" w:hAnsi="Calibri" w:eastAsia="仿宋_GB2312" w:cs="Times New Roman"/>
                <w:kern w:val="0"/>
                <w:sz w:val="24"/>
                <w:szCs w:val="28"/>
                <w:lang w:val="en-US" w:eastAsia="zh-CN"/>
              </w:rPr>
              <w:t xml:space="preserve">是  </w:t>
            </w:r>
            <w:r>
              <w:rPr>
                <w:rFonts w:hint="default" w:ascii="仿宋_GB2312" w:hAnsi="Calibri" w:eastAsia="仿宋_GB2312" w:cs="Times New Roman"/>
                <w:kern w:val="0"/>
                <w:sz w:val="24"/>
                <w:szCs w:val="28"/>
                <w:lang w:val="en-US" w:eastAsia="zh-CN"/>
              </w:rPr>
              <w:sym w:font="Wingdings" w:char="00A8"/>
            </w:r>
            <w:r>
              <w:rPr>
                <w:rFonts w:hint="default" w:ascii="仿宋_GB2312" w:hAnsi="Calibri" w:eastAsia="仿宋_GB2312" w:cs="Times New Roman"/>
                <w:kern w:val="0"/>
                <w:sz w:val="24"/>
                <w:szCs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default" w:ascii="仿宋_GB2312" w:hAnsi="Calibri" w:eastAsia="仿宋_GB2312" w:cs="Times New Roman"/>
                <w:b/>
                <w:bCs/>
                <w:kern w:val="0"/>
                <w:sz w:val="28"/>
                <w:szCs w:val="28"/>
              </w:rPr>
              <w:t>是否涉及“卡脖子”技术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lang w:bidi="ar"/>
                <w:woUserID w:val="1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eastAsia="仿宋_GB2312" w:cs="Times New Roman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default" w:ascii="仿宋_GB2312" w:hAnsi="Calibri" w:eastAsia="仿宋_GB2312" w:cs="Times New Roman"/>
                <w:kern w:val="0"/>
                <w:sz w:val="24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8"/>
                <w:lang w:val="en-US" w:eastAsia="zh-CN"/>
              </w:rPr>
              <w:t xml:space="preserve">是    </w:t>
            </w:r>
            <w:r>
              <w:rPr>
                <w:rFonts w:hint="default" w:ascii="仿宋_GB2312" w:hAnsi="Calibri" w:eastAsia="仿宋_GB2312" w:cs="Times New Roman"/>
                <w:kern w:val="0"/>
                <w:sz w:val="24"/>
                <w:szCs w:val="28"/>
                <w:lang w:val="en-US" w:eastAsia="zh-CN"/>
              </w:rPr>
              <w:sym w:font="Wingdings" w:char="00A8"/>
            </w:r>
            <w:r>
              <w:rPr>
                <w:rFonts w:hint="default" w:ascii="仿宋_GB2312" w:hAnsi="Calibri" w:eastAsia="仿宋_GB2312" w:cs="Times New Roman"/>
                <w:kern w:val="0"/>
                <w:sz w:val="24"/>
                <w:szCs w:val="28"/>
                <w:lang w:val="en-US" w:eastAsia="zh-CN"/>
              </w:rPr>
              <w:t>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eastAsia="仿宋_GB2312" w:cs="Times New Roman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default" w:ascii="仿宋_GB2312" w:hAnsi="Calibri" w:eastAsia="仿宋_GB2312" w:cs="Times New Roman"/>
                <w:kern w:val="0"/>
                <w:sz w:val="24"/>
                <w:szCs w:val="28"/>
                <w:lang w:val="en-US" w:eastAsia="zh-CN"/>
              </w:rPr>
              <w:t>如选择“是”，请勾选技术名称：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Calibri" w:eastAsia="仿宋_GB2312" w:cs="Times New Roman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default" w:ascii="仿宋_GB2312" w:hAnsi="Calibri" w:eastAsia="仿宋_GB2312" w:cs="Times New Roman"/>
                <w:kern w:val="0"/>
                <w:sz w:val="24"/>
                <w:szCs w:val="28"/>
                <w:lang w:val="en-US" w:eastAsia="zh-CN"/>
              </w:rPr>
              <w:t>1、光刻机；2、芯片；3、操作系统；4、触觉传感器；5、真空蒸镀机；6、手机射频器件；7、激光雷达；8、适航标准；9、高端电容电阻；10、核心工业软件；11、核心算法；12、铣刀；13、高端轴承钢；14、航空设计软件；15、光刻胶；16、微球；17、水下连接器；18、燃料电池关键材料；19、高端焊接电源；20、锂电池隔膜；21、医学影像设备元器件；22、超精密抛光工艺；23、环氧树脂；24、高强度不锈钢；25、数据库管理系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华文仿宋" w:hAnsi="华文仿宋" w:eastAsia="华文仿宋" w:cs="仿宋_GB2312"/>
                <w:sz w:val="24"/>
                <w:lang w:eastAsia="zh-CN"/>
                <w:woUserID w:val="1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lang w:bidi="ar"/>
                <w:woUserID w:val="1"/>
              </w:rPr>
            </w:pPr>
            <w:r>
              <w:rPr>
                <w:rFonts w:hint="default" w:ascii="仿宋_GB2312" w:hAnsi="Calibri" w:eastAsia="仿宋_GB2312" w:cs="Times New Roman"/>
                <w:b/>
                <w:bCs/>
                <w:kern w:val="0"/>
                <w:sz w:val="28"/>
                <w:szCs w:val="28"/>
                <w:lang w:eastAsia="zh-CN"/>
              </w:rPr>
              <w:t>是否属于省部级及以上重大</w:t>
            </w:r>
            <w:r>
              <w:rPr>
                <w:rFonts w:hint="eastAsia" w:ascii="仿宋_GB2312" w:hAnsi="Calibri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科技</w:t>
            </w:r>
            <w:r>
              <w:rPr>
                <w:rFonts w:hint="default" w:ascii="仿宋_GB2312" w:hAnsi="Calibri" w:eastAsia="仿宋_GB2312" w:cs="Times New Roman"/>
                <w:b/>
                <w:bCs/>
                <w:kern w:val="0"/>
                <w:sz w:val="28"/>
                <w:szCs w:val="28"/>
                <w:lang w:eastAsia="zh-CN"/>
              </w:rPr>
              <w:t>项目</w:t>
            </w:r>
          </w:p>
        </w:tc>
        <w:tc>
          <w:tcPr>
            <w:tcW w:w="3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Autospacing="0"/>
              <w:ind w:left="0" w:leftChars="0" w:right="0" w:firstLine="0" w:firstLineChars="0"/>
              <w:rPr>
                <w:rFonts w:hint="eastAsia" w:ascii="华文仿宋" w:hAnsi="华文仿宋" w:eastAsia="华文仿宋" w:cs="Times New Roman"/>
                <w:color w:val="333333"/>
                <w:sz w:val="24"/>
                <w:lang w:val="en-US" w:eastAsia="zh-CN"/>
              </w:rPr>
            </w:pPr>
            <w:r>
              <w:rPr>
                <w:rFonts w:hint="default" w:ascii="仿宋_GB2312" w:hAnsi="Calibri" w:eastAsia="仿宋_GB2312" w:cs="Times New Roman"/>
                <w:kern w:val="0"/>
                <w:sz w:val="24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8"/>
                <w:lang w:val="en-US" w:eastAsia="zh-CN"/>
              </w:rPr>
              <w:t xml:space="preserve">是   </w:t>
            </w:r>
            <w:r>
              <w:rPr>
                <w:rFonts w:hint="default" w:ascii="仿宋_GB2312" w:hAnsi="Calibri" w:eastAsia="仿宋_GB2312" w:cs="Times New Roman"/>
                <w:kern w:val="0"/>
                <w:sz w:val="24"/>
                <w:szCs w:val="28"/>
                <w:lang w:val="en-US" w:eastAsia="zh-CN"/>
              </w:rPr>
              <w:sym w:font="Wingdings" w:char="00A8"/>
            </w:r>
            <w:r>
              <w:rPr>
                <w:rFonts w:hint="default" w:ascii="仿宋_GB2312" w:hAnsi="Calibri" w:eastAsia="仿宋_GB2312" w:cs="Times New Roman"/>
                <w:kern w:val="0"/>
                <w:sz w:val="24"/>
                <w:szCs w:val="28"/>
                <w:lang w:val="en-US" w:eastAsia="zh-CN"/>
              </w:rPr>
              <w:t>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Calibri" w:eastAsia="仿宋_GB2312" w:cs="Times New Roman"/>
                <w:kern w:val="0"/>
                <w:sz w:val="24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仿宋" w:hAnsi="仿宋" w:eastAsia="仿宋" w:cs="Times New Roman"/>
                <w:b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8"/>
                <w:lang w:val="en-US" w:eastAsia="zh-CN"/>
              </w:rPr>
              <w:t>项目名称：</w:t>
            </w: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default" w:ascii="仿宋" w:hAnsi="仿宋" w:eastAsia="仿宋" w:cs="Times New Roman"/>
                <w:b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 w:cs="Times New Roman"/>
                <w:b/>
                <w:kern w:val="0"/>
                <w:sz w:val="28"/>
                <w:szCs w:val="28"/>
                <w:u w:val="single"/>
              </w:rPr>
              <w:t xml:space="preserve">             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default" w:ascii="仿宋_GB2312" w:hAnsi="Calibri" w:eastAsia="仿宋_GB2312" w:cs="Times New Roman"/>
                <w:b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8"/>
                <w:lang w:val="en-US" w:eastAsia="zh-CN"/>
              </w:rPr>
              <w:t>归口部门：</w:t>
            </w:r>
            <w:r>
              <w:rPr>
                <w:rFonts w:hint="default" w:ascii="仿宋" w:hAnsi="仿宋" w:eastAsia="仿宋" w:cs="Times New Roman"/>
                <w:b/>
                <w:kern w:val="0"/>
                <w:sz w:val="28"/>
                <w:szCs w:val="28"/>
                <w:u w:val="single"/>
              </w:rPr>
              <w:t xml:space="preserve">                 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华文仿宋" w:hAnsi="华文仿宋" w:eastAsia="华文仿宋" w:cs="Times New Roman"/>
                <w:color w:val="333333"/>
                <w:sz w:val="24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华文仿宋" w:hAnsi="华文仿宋" w:eastAsia="华文仿宋" w:cs="Times New Roman"/>
                <w:color w:val="333333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default" w:ascii="仿宋_GB2312" w:hAnsi="Calibri" w:eastAsia="仿宋_GB2312" w:cs="Times New Roman"/>
                <w:b/>
                <w:bCs/>
                <w:kern w:val="0"/>
                <w:sz w:val="28"/>
                <w:szCs w:val="28"/>
              </w:rPr>
              <w:t>企业概况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rPr>
                <w:rFonts w:hint="eastAsia" w:ascii="华文仿宋" w:hAnsi="华文仿宋" w:eastAsia="华文仿宋" w:cs="楷体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楷体"/>
                <w:szCs w:val="21"/>
                <w:lang w:val="en-US" w:eastAsia="zh-CN"/>
              </w:rPr>
              <w:t xml:space="preserve"> 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华文仿宋" w:hAnsi="华文仿宋" w:eastAsia="华文仿宋" w:cs="楷体"/>
                <w:szCs w:val="21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华文仿宋" w:hAnsi="华文仿宋" w:eastAsia="华文仿宋" w:cs="楷体"/>
                <w:szCs w:val="21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华文仿宋" w:hAnsi="华文仿宋" w:eastAsia="华文仿宋" w:cs="楷体"/>
                <w:szCs w:val="21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华文仿宋" w:hAnsi="华文仿宋" w:eastAsia="华文仿宋" w:cs="楷体"/>
                <w:szCs w:val="21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华文仿宋" w:hAnsi="华文仿宋" w:eastAsia="华文仿宋" w:cs="楷体"/>
                <w:szCs w:val="21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eastAsia" w:ascii="华文仿宋" w:hAnsi="华文仿宋" w:eastAsia="华文仿宋" w:cs="楷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9" w:hRule="atLeast"/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default" w:ascii="仿宋_GB2312" w:hAnsi="Calibri" w:eastAsia="仿宋_GB2312" w:cs="Times New Roman"/>
                <w:b/>
                <w:bCs/>
                <w:kern w:val="0"/>
                <w:sz w:val="28"/>
                <w:szCs w:val="28"/>
              </w:rPr>
              <w:t>企业知识产权状况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suppressLineNumbers w:val="0"/>
              <w:spacing w:before="0" w:beforeAutospacing="0" w:afterAutospacing="0"/>
              <w:ind w:left="0" w:right="0" w:firstLine="210"/>
              <w:rPr>
                <w:rFonts w:hint="default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Autospacing="0"/>
              <w:ind w:left="0" w:right="0" w:firstLine="21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Autospacing="0"/>
              <w:ind w:left="0" w:right="0" w:firstLine="210"/>
              <w:rPr>
                <w:rFonts w:hint="eastAsia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Autospacing="0"/>
              <w:ind w:left="0" w:right="0" w:firstLine="210"/>
              <w:rPr>
                <w:rFonts w:hint="eastAsia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Autospacing="0"/>
              <w:ind w:left="0" w:right="0" w:firstLine="210"/>
              <w:rPr>
                <w:rFonts w:hint="eastAsia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Autospacing="0"/>
              <w:ind w:left="0" w:right="0" w:firstLine="210"/>
              <w:rPr>
                <w:rFonts w:hint="eastAsia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Autospacing="0"/>
              <w:ind w:left="0" w:right="0" w:firstLine="210"/>
              <w:rPr>
                <w:rFonts w:hint="eastAsia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Autospacing="0"/>
              <w:ind w:left="0" w:right="0" w:firstLine="21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default" w:ascii="仿宋_GB2312" w:hAnsi="Calibri" w:eastAsia="仿宋_GB2312" w:cs="Times New Roman"/>
                <w:b/>
                <w:bCs/>
                <w:kern w:val="0"/>
                <w:sz w:val="28"/>
                <w:szCs w:val="28"/>
              </w:rPr>
              <w:t>批量预审预计提交时间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Times New Roman"/>
                <w:sz w:val="24"/>
                <w:lang w:bidi="ar"/>
              </w:rPr>
            </w:pPr>
            <w:r>
              <w:rPr>
                <w:rFonts w:hint="default" w:ascii="仿宋_GB2312" w:hAnsi="Calibri" w:eastAsia="仿宋_GB2312" w:cs="Times New Roman"/>
                <w:kern w:val="0"/>
                <w:sz w:val="24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8"/>
                <w:lang w:val="en-US" w:eastAsia="zh-CN"/>
              </w:rPr>
              <w:t>25年XX月XX日</w:t>
            </w:r>
            <w:r>
              <w:rPr>
                <w:rFonts w:hint="default" w:ascii="仿宋_GB2312" w:hAnsi="Calibri" w:eastAsia="仿宋_GB2312" w:cs="Times New Roman"/>
                <w:kern w:val="0"/>
                <w:sz w:val="24"/>
                <w:szCs w:val="28"/>
                <w:lang w:val="en-US" w:eastAsia="zh-CN"/>
              </w:rPr>
              <w:t>-202</w:t>
            </w: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8"/>
                <w:lang w:val="en-US" w:eastAsia="zh-CN"/>
              </w:rPr>
              <w:t>5年XX月XX日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申请数量和批次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华文仿宋" w:hAnsi="华文仿宋" w:eastAsia="华文仿宋" w:cs="Times New Roman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 w:val="0"/>
                <w:iCs w:val="0"/>
                <w:color w:val="C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bCs/>
                <w:i w:val="0"/>
                <w:iCs w:val="0"/>
                <w:color w:val="C00000"/>
                <w:kern w:val="0"/>
                <w:sz w:val="24"/>
                <w:szCs w:val="24"/>
                <w:lang w:val="en-US" w:eastAsia="zh-CN"/>
              </w:rPr>
              <w:t>具体案件清单请填入附件1的表中</w:t>
            </w:r>
            <w:r>
              <w:rPr>
                <w:rFonts w:hint="eastAsia" w:ascii="仿宋_GB2312" w:hAnsi="宋体" w:eastAsia="仿宋_GB2312" w:cs="宋体"/>
                <w:b/>
                <w:bCs/>
                <w:i w:val="0"/>
                <w:iCs w:val="0"/>
                <w:color w:val="C00000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华文仿宋" w:hAnsi="华文仿宋" w:eastAsia="华文仿宋" w:cs="Times New Roman"/>
                <w:sz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8"/>
                <w:lang w:val="en-US" w:eastAsia="zh-CN"/>
              </w:rPr>
              <w:t>总申请数量XX件，分为X批次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请求专利申请批量预审审查的理由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b/>
                <w:bCs/>
                <w:i w:val="0"/>
                <w:i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 w:val="0"/>
                <w:iCs w:val="0"/>
                <w:color w:val="C00000"/>
                <w:kern w:val="0"/>
                <w:sz w:val="24"/>
                <w:szCs w:val="24"/>
                <w:lang w:val="en-US" w:eastAsia="zh-CN"/>
              </w:rPr>
              <w:t>（专利申请批量预审审查案件所属技术领域、关键技术及技术关联性情况）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b/>
                <w:bCs/>
                <w:i w:val="0"/>
                <w:i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 w:val="0"/>
                <w:iCs w:val="0"/>
                <w:color w:val="C00000"/>
                <w:kern w:val="0"/>
                <w:sz w:val="24"/>
                <w:szCs w:val="24"/>
                <w:lang w:val="en-US" w:eastAsia="zh-CN"/>
              </w:rPr>
              <w:t>比如：本批量预审方案围绕于“XXXXX核心应用/领域/项目”布局了XX件关联技术方案……</w:t>
            </w: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rPr>
                <w:rFonts w:hint="default"/>
                <w:lang w:val="en-US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eastAsia" w:ascii="Times New Roman" w:hAnsi="Times New Roman" w:eastAsia="华文仿宋" w:cs="Times New Roman"/>
                <w:szCs w:val="21"/>
                <w:lang w:bidi="ar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Autospacing="0"/>
              <w:ind w:left="0" w:right="0" w:firstLine="210"/>
              <w:rPr>
                <w:rFonts w:hint="eastAsia"/>
                <w:lang w:bidi="ar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Autospacing="0"/>
              <w:ind w:left="0" w:right="0" w:firstLine="210"/>
              <w:rPr>
                <w:rFonts w:hint="eastAsia"/>
                <w:lang w:bidi="ar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Autospacing="0"/>
              <w:ind w:left="0" w:right="0" w:firstLine="210"/>
              <w:rPr>
                <w:rFonts w:hint="eastAsia"/>
                <w:lang w:bidi="ar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Autospacing="0"/>
              <w:ind w:left="0" w:right="0" w:firstLine="210"/>
              <w:rPr>
                <w:rFonts w:hint="eastAsia"/>
                <w:lang w:bidi="ar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Autospacing="0"/>
              <w:ind w:left="0" w:right="0" w:firstLine="210"/>
              <w:rPr>
                <w:rFonts w:hint="eastAsia"/>
                <w:lang w:bidi="ar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Autospacing="0"/>
              <w:ind w:left="0" w:right="0" w:firstLine="210"/>
              <w:rPr>
                <w:rFonts w:hint="eastAsia"/>
                <w:lang w:bidi="ar"/>
              </w:rPr>
            </w:pPr>
          </w:p>
          <w:p>
            <w:pPr>
              <w:pStyle w:val="6"/>
              <w:keepNext w:val="0"/>
              <w:keepLines w:val="0"/>
              <w:suppressLineNumbers w:val="0"/>
              <w:spacing w:before="0" w:beforeAutospacing="0" w:afterAutospacing="0"/>
              <w:ind w:left="0" w:right="0" w:firstLine="210"/>
              <w:rPr>
                <w:rFonts w:hint="eastAsia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14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Calibri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请求人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声明</w:t>
            </w:r>
          </w:p>
        </w:tc>
        <w:tc>
          <w:tcPr>
            <w:tcW w:w="7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eastAsia="华文仿宋"/>
                <w:lang w:eastAsia="zh-CN"/>
              </w:rPr>
            </w:pPr>
            <w:r>
              <w:rPr>
                <w:rFonts w:hint="default" w:ascii="仿宋_GB2312" w:hAnsi="Calibri" w:eastAsia="仿宋_GB2312" w:cs="Times New Roman"/>
                <w:kern w:val="0"/>
                <w:sz w:val="24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8"/>
                <w:lang w:val="en-US" w:eastAsia="zh-CN"/>
              </w:rPr>
              <w:t>将</w:t>
            </w:r>
            <w:r>
              <w:rPr>
                <w:rFonts w:hint="default" w:ascii="仿宋_GB2312" w:hAnsi="Calibri" w:eastAsia="仿宋_GB2312" w:cs="Times New Roman"/>
                <w:b/>
                <w:bCs/>
                <w:kern w:val="0"/>
                <w:sz w:val="24"/>
                <w:szCs w:val="28"/>
                <w:u w:val="single"/>
                <w:lang w:val="en-US" w:eastAsia="zh-CN"/>
              </w:rPr>
              <w:t>同日</w:t>
            </w:r>
            <w:r>
              <w:rPr>
                <w:rFonts w:hint="default" w:ascii="仿宋_GB2312" w:hAnsi="Calibri" w:eastAsia="仿宋_GB2312" w:cs="Times New Roman"/>
                <w:kern w:val="0"/>
                <w:sz w:val="24"/>
                <w:szCs w:val="28"/>
                <w:lang w:val="en-US" w:eastAsia="zh-CN"/>
              </w:rPr>
              <w:t>向国家知识产权局提交本批次预审合格案件正式申请</w:t>
            </w: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 w:eastAsia="华文仿宋" w:cs="Times New Roman"/>
                <w:szCs w:val="21"/>
                <w:lang w:eastAsia="zh-CN" w:bidi="ar"/>
              </w:rPr>
            </w:pPr>
            <w:r>
              <w:rPr>
                <w:rFonts w:hint="default" w:ascii="仿宋_GB2312" w:hAnsi="Calibri" w:eastAsia="仿宋_GB2312" w:cs="Times New Roman"/>
                <w:kern w:val="0"/>
                <w:sz w:val="24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8"/>
                <w:lang w:val="en-US" w:eastAsia="zh-CN"/>
              </w:rPr>
              <w:t>承诺备案主体在上一年度未被认定有</w:t>
            </w:r>
            <w:r>
              <w:rPr>
                <w:rFonts w:hint="eastAsia" w:ascii="仿宋_GB2312" w:hAnsi="Calibri" w:eastAsia="仿宋_GB2312" w:cs="Times New Roman"/>
                <w:b/>
                <w:bCs/>
                <w:kern w:val="0"/>
                <w:sz w:val="24"/>
                <w:szCs w:val="28"/>
                <w:u w:val="single"/>
                <w:lang w:val="en-US" w:eastAsia="zh-CN"/>
              </w:rPr>
              <w:t>非正常申请行为</w:t>
            </w: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 w:ascii="仿宋_GB2312" w:hAnsi="Calibri" w:eastAsia="仿宋_GB2312" w:cs="Times New Roman"/>
                <w:kern w:val="0"/>
                <w:sz w:val="24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Calibri" w:eastAsia="仿宋_GB2312" w:cs="Times New Roman"/>
                <w:kern w:val="0"/>
                <w:sz w:val="24"/>
                <w:szCs w:val="28"/>
                <w:lang w:val="en-US" w:eastAsia="zh-CN"/>
              </w:rPr>
              <w:t>将积极配合预审和审查相关工作，主动反馈授权专利效益情况。</w:t>
            </w:r>
          </w:p>
        </w:tc>
      </w:tr>
    </w:tbl>
    <w:p/>
    <w:p>
      <w:pPr>
        <w:jc w:val="right"/>
        <w:rPr>
          <w:sz w:val="28"/>
          <w:szCs w:val="36"/>
        </w:rPr>
      </w:pPr>
    </w:p>
    <w:p>
      <w:pPr>
        <w:jc w:val="right"/>
        <w:rPr>
          <w:sz w:val="32"/>
          <w:szCs w:val="40"/>
        </w:rPr>
      </w:pPr>
      <w:r>
        <w:rPr>
          <w:rFonts w:hint="eastAsia"/>
          <w:sz w:val="32"/>
          <w:szCs w:val="40"/>
        </w:rPr>
        <w:t>单位：         （盖章）</w:t>
      </w:r>
    </w:p>
    <w:p>
      <w:pPr>
        <w:jc w:val="right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日期： 202</w:t>
      </w:r>
      <w:r>
        <w:rPr>
          <w:rFonts w:hint="eastAsia"/>
          <w:sz w:val="32"/>
          <w:szCs w:val="40"/>
          <w:lang w:val="en-US" w:eastAsia="zh-CN"/>
        </w:rPr>
        <w:t>5</w:t>
      </w:r>
      <w:r>
        <w:rPr>
          <w:rFonts w:hint="eastAsia"/>
          <w:sz w:val="32"/>
          <w:szCs w:val="40"/>
        </w:rPr>
        <w:t>年</w:t>
      </w:r>
      <w:r>
        <w:rPr>
          <w:rFonts w:hint="eastAsia"/>
          <w:sz w:val="32"/>
          <w:szCs w:val="40"/>
          <w:lang w:val="en-US" w:eastAsia="zh-CN"/>
        </w:rPr>
        <w:t>XX</w:t>
      </w:r>
      <w:r>
        <w:rPr>
          <w:rFonts w:hint="eastAsia"/>
          <w:sz w:val="32"/>
          <w:szCs w:val="40"/>
        </w:rPr>
        <w:t>月</w:t>
      </w:r>
      <w:r>
        <w:rPr>
          <w:rFonts w:hint="eastAsia"/>
          <w:sz w:val="32"/>
          <w:szCs w:val="40"/>
          <w:lang w:val="en-US" w:eastAsia="zh-CN"/>
        </w:rPr>
        <w:t>XX</w:t>
      </w:r>
      <w:r>
        <w:rPr>
          <w:rFonts w:hint="eastAsia"/>
          <w:sz w:val="32"/>
          <w:szCs w:val="40"/>
        </w:rPr>
        <w:t>日</w: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0"/>
        </w:numPr>
        <w:autoSpaceDE w:val="0"/>
        <w:autoSpaceDN w:val="0"/>
        <w:spacing w:after="436" w:afterLines="100" w:line="660" w:lineRule="exact"/>
        <w:ind w:leftChars="0"/>
        <w:jc w:val="left"/>
        <w:rPr>
          <w:rFonts w:hint="eastAsia" w:ascii="楷体_GB2312" w:hAnsi="楷体_GB2312" w:eastAsia="楷体_GB2312" w:cs="楷体_GB2312"/>
          <w:color w:val="000000"/>
          <w:spacing w:val="-1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pacing w:val="-10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Lines="100" w:afterAutospacing="0" w:line="660" w:lineRule="exact"/>
        <w:ind w:left="0" w:leftChars="0" w:right="0" w:firstLine="0" w:firstLineChars="0"/>
        <w:jc w:val="center"/>
        <w:rPr>
          <w:rFonts w:ascii="方正小标宋简体" w:hAnsi="华文细黑" w:eastAsia="方正小标宋简体" w:cs="宋体"/>
          <w:color w:val="000000"/>
          <w:spacing w:val="-10"/>
          <w:kern w:val="0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color w:val="000000"/>
          <w:spacing w:val="-10"/>
          <w:kern w:val="0"/>
          <w:sz w:val="44"/>
          <w:szCs w:val="44"/>
          <w:lang w:val="en-US" w:eastAsia="zh-CN" w:bidi="ar"/>
          <w:woUserID w:val="1"/>
        </w:rPr>
        <w:t>浙江省知识产权保护中心</w:t>
      </w:r>
      <w:r>
        <w:rPr>
          <w:rFonts w:hint="eastAsia" w:ascii="方正小标宋简体" w:hAnsi="华文细黑" w:eastAsia="方正小标宋简体" w:cs="宋体"/>
          <w:color w:val="000000"/>
          <w:spacing w:val="-10"/>
          <w:kern w:val="0"/>
          <w:sz w:val="44"/>
          <w:szCs w:val="44"/>
        </w:rPr>
        <w:t>批量预审案件清单</w:t>
      </w:r>
    </w:p>
    <w:tbl>
      <w:tblPr>
        <w:tblStyle w:val="7"/>
        <w:tblW w:w="87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335"/>
        <w:gridCol w:w="2027"/>
        <w:gridCol w:w="1586"/>
        <w:gridCol w:w="1761"/>
        <w:gridCol w:w="1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发明名称</w:t>
            </w: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与关键技术的对应关系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eastAsia" w:ascii="仿宋_GB2312" w:hAnsi="Calibri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预审分类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分类号小类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黑体" w:hAnsi="宋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代理机构         （不能超过两家）</w:t>
            </w:r>
          </w:p>
        </w:tc>
        <w:tc>
          <w:tcPr>
            <w:tcW w:w="1169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批次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Arial" w:hAnsi="Arial" w:eastAsia="宋体" w:cs="Arial"/>
                <w:color w:val="333333"/>
                <w:kern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 w:val="0"/>
                <w:iCs w:val="0"/>
                <w:color w:val="C00000"/>
                <w:kern w:val="0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center"/>
              <w:rPr>
                <w:rFonts w:hint="default" w:ascii="宋体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 w:val="0"/>
                <w:iCs w:val="0"/>
                <w:color w:val="C00000"/>
                <w:kern w:val="0"/>
                <w:sz w:val="24"/>
                <w:szCs w:val="24"/>
                <w:lang w:val="en-US" w:eastAsia="zh-CN"/>
              </w:rPr>
              <w:t>（说明该专利申请与批量专利申请案件相关技术的对应关系）XXX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36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61" w:type="dxa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8" w:lineRule="auto"/>
              <w:ind w:left="0" w:right="0" w:firstLine="480" w:firstLineChars="20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8" w:lineRule="auto"/>
              <w:ind w:left="0" w:right="0" w:firstLine="480" w:firstLineChars="20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8" w:lineRule="auto"/>
              <w:ind w:left="0" w:right="0" w:firstLine="480" w:firstLineChars="20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88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Arial" w:cs="Arial"/>
                <w:color w:val="333333"/>
                <w:kern w:val="0"/>
                <w:sz w:val="21"/>
                <w:szCs w:val="21"/>
                <w:highlight w:val="yellow"/>
                <w:shd w:val="clear" w:color="auto" w:fill="FFFFFF"/>
                <w:lang w:val="en-US" w:eastAsia="zh-CN"/>
              </w:rPr>
              <w:t>一批次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i w:val="0"/>
                <w:i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 w:val="0"/>
                <w:iCs w:val="0"/>
                <w:color w:val="C00000"/>
                <w:kern w:val="0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i w:val="0"/>
                <w:i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 w:val="0"/>
                <w:iCs w:val="0"/>
                <w:color w:val="C00000"/>
                <w:kern w:val="0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仿宋_GB2312" w:hAnsi="宋体" w:eastAsia="仿宋_GB2312" w:cs="宋体"/>
                <w:b/>
                <w:bCs/>
                <w:i w:val="0"/>
                <w:i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/>
                <w:bCs/>
                <w:i w:val="0"/>
                <w:iCs w:val="0"/>
                <w:color w:val="C00000"/>
                <w:kern w:val="0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1761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i w:val="0"/>
                <w:i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i w:val="0"/>
                <w:iCs w:val="0"/>
                <w:color w:val="C00000"/>
                <w:kern w:val="0"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1169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Arial" w:hAnsi="Arial" w:eastAsia="Arial" w:cs="Arial"/>
                <w:color w:val="333333"/>
                <w:kern w:val="0"/>
                <w:sz w:val="21"/>
                <w:szCs w:val="21"/>
                <w:highlight w:val="yellow"/>
                <w:shd w:val="clear" w:color="auto" w:fill="FFFFFF"/>
                <w:lang w:val="en-US" w:eastAsia="zh-CN"/>
              </w:rPr>
              <w:t>二</w:t>
            </w:r>
            <w:r>
              <w:rPr>
                <w:rFonts w:hint="eastAsia" w:ascii="Arial" w:hAnsi="Arial" w:eastAsia="Arial" w:cs="Arial"/>
                <w:color w:val="333333"/>
                <w:kern w:val="0"/>
                <w:sz w:val="21"/>
                <w:szCs w:val="21"/>
                <w:highlight w:val="yellow"/>
                <w:shd w:val="clear" w:color="auto" w:fill="FFFFFF"/>
              </w:rPr>
              <w:t>批次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61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69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61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69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61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69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61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69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61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69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61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69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61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69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0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default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61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69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Arial" w:hAnsi="Arial" w:eastAsia="Arial" w:cs="Arial"/>
                <w:color w:val="333333"/>
                <w:kern w:val="0"/>
                <w:sz w:val="21"/>
                <w:szCs w:val="21"/>
                <w:shd w:val="clear" w:color="auto" w:fill="FFFFFF"/>
              </w:rPr>
            </w:pPr>
          </w:p>
        </w:tc>
      </w:tr>
    </w:tbl>
    <w:p>
      <w:pPr>
        <w:pStyle w:val="6"/>
        <w:rPr>
          <w:rFonts w:hint="eastAsia"/>
          <w:lang w:val="en-US" w:eastAsia="zh-CN"/>
        </w:rPr>
      </w:pPr>
    </w:p>
    <w:sectPr>
      <w:pgSz w:w="11906" w:h="16838"/>
      <w:pgMar w:top="1270" w:right="1463" w:bottom="127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汉仪书宋二KW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方正仿宋简体">
    <w:altName w:val="汉仪仿宋KW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汉仪仿宋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汉仪仿宋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细黑">
    <w:altName w:val="汉仪中黑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小标宋简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细黑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2ODQwNGZiM2EyZWM3ZTk3NGU1NWI5OTNlYmY1ZDAifQ=="/>
  </w:docVars>
  <w:rsids>
    <w:rsidRoot w:val="00E81012"/>
    <w:rsid w:val="00003A77"/>
    <w:rsid w:val="00090411"/>
    <w:rsid w:val="000C772D"/>
    <w:rsid w:val="00182DC9"/>
    <w:rsid w:val="001A35C4"/>
    <w:rsid w:val="001C4F0F"/>
    <w:rsid w:val="00202190"/>
    <w:rsid w:val="00212C6A"/>
    <w:rsid w:val="002A2451"/>
    <w:rsid w:val="002B7DED"/>
    <w:rsid w:val="002F2F02"/>
    <w:rsid w:val="00391D62"/>
    <w:rsid w:val="003A3C46"/>
    <w:rsid w:val="003F6899"/>
    <w:rsid w:val="00400762"/>
    <w:rsid w:val="00445877"/>
    <w:rsid w:val="00461985"/>
    <w:rsid w:val="00465EB9"/>
    <w:rsid w:val="0050472F"/>
    <w:rsid w:val="005411F3"/>
    <w:rsid w:val="00543FFF"/>
    <w:rsid w:val="00660AE0"/>
    <w:rsid w:val="0069581F"/>
    <w:rsid w:val="006979A4"/>
    <w:rsid w:val="006F49CC"/>
    <w:rsid w:val="00702B54"/>
    <w:rsid w:val="0072233E"/>
    <w:rsid w:val="00727731"/>
    <w:rsid w:val="00787FDA"/>
    <w:rsid w:val="008D3A5C"/>
    <w:rsid w:val="00912074"/>
    <w:rsid w:val="00956A7B"/>
    <w:rsid w:val="009E32F5"/>
    <w:rsid w:val="00A05A3E"/>
    <w:rsid w:val="00A71260"/>
    <w:rsid w:val="00AF21B7"/>
    <w:rsid w:val="00C61480"/>
    <w:rsid w:val="00C7543E"/>
    <w:rsid w:val="00CA614E"/>
    <w:rsid w:val="00D62F20"/>
    <w:rsid w:val="00E16A2E"/>
    <w:rsid w:val="00E57B96"/>
    <w:rsid w:val="00E81012"/>
    <w:rsid w:val="00FC102D"/>
    <w:rsid w:val="0196492E"/>
    <w:rsid w:val="02271E31"/>
    <w:rsid w:val="03EB358F"/>
    <w:rsid w:val="07601EE6"/>
    <w:rsid w:val="07C85A48"/>
    <w:rsid w:val="08E6788B"/>
    <w:rsid w:val="0A8B7272"/>
    <w:rsid w:val="0D9D46B7"/>
    <w:rsid w:val="0FCD286B"/>
    <w:rsid w:val="11DF5593"/>
    <w:rsid w:val="1236575B"/>
    <w:rsid w:val="13854FD0"/>
    <w:rsid w:val="154264E8"/>
    <w:rsid w:val="157D7962"/>
    <w:rsid w:val="165D79D7"/>
    <w:rsid w:val="1703785A"/>
    <w:rsid w:val="17847FAC"/>
    <w:rsid w:val="180818F0"/>
    <w:rsid w:val="182F6150"/>
    <w:rsid w:val="1AEB0D31"/>
    <w:rsid w:val="1B030EB0"/>
    <w:rsid w:val="1B8F20D2"/>
    <w:rsid w:val="1C823DBF"/>
    <w:rsid w:val="1E5C707A"/>
    <w:rsid w:val="1EB9175B"/>
    <w:rsid w:val="20487BAA"/>
    <w:rsid w:val="20504EAA"/>
    <w:rsid w:val="20E35917"/>
    <w:rsid w:val="228355B9"/>
    <w:rsid w:val="235B7C29"/>
    <w:rsid w:val="242656EA"/>
    <w:rsid w:val="24EE3BDF"/>
    <w:rsid w:val="26CE3129"/>
    <w:rsid w:val="26D52F94"/>
    <w:rsid w:val="271E03E4"/>
    <w:rsid w:val="27B63227"/>
    <w:rsid w:val="29037C73"/>
    <w:rsid w:val="2AE566A7"/>
    <w:rsid w:val="2B177920"/>
    <w:rsid w:val="2B927FEA"/>
    <w:rsid w:val="2BBB0606"/>
    <w:rsid w:val="2BF12546"/>
    <w:rsid w:val="2C995482"/>
    <w:rsid w:val="2D424C45"/>
    <w:rsid w:val="2F8310E0"/>
    <w:rsid w:val="2FE10559"/>
    <w:rsid w:val="3011493E"/>
    <w:rsid w:val="30627A5C"/>
    <w:rsid w:val="31113EA6"/>
    <w:rsid w:val="311631F3"/>
    <w:rsid w:val="313B3443"/>
    <w:rsid w:val="3165798F"/>
    <w:rsid w:val="3198393E"/>
    <w:rsid w:val="32006497"/>
    <w:rsid w:val="34C71BFD"/>
    <w:rsid w:val="35936F0C"/>
    <w:rsid w:val="35A55631"/>
    <w:rsid w:val="35F1149A"/>
    <w:rsid w:val="392E4E12"/>
    <w:rsid w:val="393C63D4"/>
    <w:rsid w:val="39643D30"/>
    <w:rsid w:val="3A115F1D"/>
    <w:rsid w:val="3C5A3357"/>
    <w:rsid w:val="3C641562"/>
    <w:rsid w:val="3DE80049"/>
    <w:rsid w:val="3FCD2661"/>
    <w:rsid w:val="40C31363"/>
    <w:rsid w:val="40FB3924"/>
    <w:rsid w:val="419006D2"/>
    <w:rsid w:val="42516878"/>
    <w:rsid w:val="433676B9"/>
    <w:rsid w:val="4492750F"/>
    <w:rsid w:val="45F145F1"/>
    <w:rsid w:val="469965DF"/>
    <w:rsid w:val="46E812F0"/>
    <w:rsid w:val="47631ACB"/>
    <w:rsid w:val="476D16FC"/>
    <w:rsid w:val="47C3064B"/>
    <w:rsid w:val="48BE57BF"/>
    <w:rsid w:val="49AA6537"/>
    <w:rsid w:val="4D55261B"/>
    <w:rsid w:val="4DF25957"/>
    <w:rsid w:val="4E041BC4"/>
    <w:rsid w:val="4EAFD122"/>
    <w:rsid w:val="4F8B7E11"/>
    <w:rsid w:val="4FAD5FDA"/>
    <w:rsid w:val="4FDA48F5"/>
    <w:rsid w:val="52D17984"/>
    <w:rsid w:val="54A379AB"/>
    <w:rsid w:val="55172147"/>
    <w:rsid w:val="558C170A"/>
    <w:rsid w:val="559C4958"/>
    <w:rsid w:val="5B017802"/>
    <w:rsid w:val="5B0B00FF"/>
    <w:rsid w:val="618D372D"/>
    <w:rsid w:val="61DC50E7"/>
    <w:rsid w:val="62C779B8"/>
    <w:rsid w:val="638B6EED"/>
    <w:rsid w:val="63E410CB"/>
    <w:rsid w:val="665E6BFA"/>
    <w:rsid w:val="68256057"/>
    <w:rsid w:val="68391610"/>
    <w:rsid w:val="68604BBF"/>
    <w:rsid w:val="68BB2F83"/>
    <w:rsid w:val="6B2D085A"/>
    <w:rsid w:val="6B3E05CC"/>
    <w:rsid w:val="6C011060"/>
    <w:rsid w:val="6CF2047D"/>
    <w:rsid w:val="6DBD645A"/>
    <w:rsid w:val="6E3B5307"/>
    <w:rsid w:val="6F7F4F5A"/>
    <w:rsid w:val="7111514C"/>
    <w:rsid w:val="714032ED"/>
    <w:rsid w:val="71530A68"/>
    <w:rsid w:val="72346FDB"/>
    <w:rsid w:val="72434FD8"/>
    <w:rsid w:val="72994C6B"/>
    <w:rsid w:val="73223434"/>
    <w:rsid w:val="732F0F7A"/>
    <w:rsid w:val="73A722AA"/>
    <w:rsid w:val="73F050BF"/>
    <w:rsid w:val="74A42250"/>
    <w:rsid w:val="75AA583A"/>
    <w:rsid w:val="76CB7891"/>
    <w:rsid w:val="77530488"/>
    <w:rsid w:val="77604802"/>
    <w:rsid w:val="77A15B74"/>
    <w:rsid w:val="77D573F0"/>
    <w:rsid w:val="79621278"/>
    <w:rsid w:val="79812260"/>
    <w:rsid w:val="79B759C7"/>
    <w:rsid w:val="7B6BE271"/>
    <w:rsid w:val="7F3602D3"/>
    <w:rsid w:val="7F390D88"/>
    <w:rsid w:val="A35E6A22"/>
    <w:rsid w:val="BFBE757C"/>
    <w:rsid w:val="C615A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itle"/>
    <w:next w:val="1"/>
    <w:qFormat/>
    <w:uiPriority w:val="0"/>
    <w:pPr>
      <w:widowControl w:val="0"/>
      <w:spacing w:line="560" w:lineRule="exact"/>
      <w:ind w:firstLine="720" w:firstLineChars="200"/>
      <w:jc w:val="center"/>
      <w:outlineLvl w:val="0"/>
    </w:pPr>
    <w:rPr>
      <w:rFonts w:ascii="方正小标宋_GBK" w:hAnsi="方正小标宋_GBK" w:eastAsia="方正小标宋_GBK" w:cs="方正小标宋_GBK"/>
      <w:kern w:val="2"/>
      <w:sz w:val="44"/>
      <w:szCs w:val="44"/>
      <w:lang w:val="en-US" w:eastAsia="zh-CN" w:bidi="ar-SA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2"/>
    <w:qFormat/>
    <w:uiPriority w:val="0"/>
    <w:pPr>
      <w:ind w:firstLine="420" w:firstLineChars="100"/>
    </w:pPr>
    <w:rPr>
      <w:szCs w:val="21"/>
    </w:rPr>
  </w:style>
  <w:style w:type="table" w:styleId="8">
    <w:name w:val="Table Grid"/>
    <w:basedOn w:val="7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character" w:styleId="10">
    <w:name w:val="Strong"/>
    <w:basedOn w:val="9"/>
    <w:qFormat/>
    <w:uiPriority w:val="0"/>
    <w:rPr>
      <w:b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3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678</Words>
  <Characters>729</Characters>
  <Lines>1</Lines>
  <Paragraphs>1</Paragraphs>
  <TotalTime>4</TotalTime>
  <ScaleCrop>false</ScaleCrop>
  <LinksUpToDate>false</LinksUpToDate>
  <CharactersWithSpaces>795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2022-05-07T13:14:00Z</dcterms:created>
  <dc:creator>lenovo</dc:creator>
  <cp:lastModifiedBy>守城50</cp:lastModifiedBy>
  <cp:lastPrinted>2024-02-23T18:50:00Z</cp:lastPrinted>
  <dcterms:modified xsi:type="dcterms:W3CDTF">2025-01-08T08:52:35Z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CB28E9F5F9C04C8C83C5C0336C36354E_13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  <property fmtid="{D5CDD505-2E9C-101B-9397-08002B2CF9AE}" pid="6" name="KSOTemplateDocerSaveRecord">
    <vt:lpwstr>eyJoZGlkIjoiYzk5Mjg3MTY2YjRkMGNlNmI5ODQ3NmYzNzRjYjUyYWMiLCJ1c2VySWQiOiI2MTM1MTkxNzkifQ==</vt:lpwstr>
  </property>
</Properties>
</file>